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2</w:t>
      </w:r>
    </w:p>
    <w:tbl>
      <w:tblPr>
        <w:tblStyle w:val="3"/>
        <w:tblW w:w="1357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7938"/>
        <w:gridCol w:w="2400"/>
        <w:gridCol w:w="2400"/>
      </w:tblGrid>
      <w:tr>
        <w:trPr>
          <w:trHeight w:val="670" w:hRule="atLeast"/>
        </w:trPr>
        <w:tc>
          <w:tcPr>
            <w:tcW w:w="13578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0"/>
                <w:szCs w:val="40"/>
                <w:lang w:bidi="ar"/>
              </w:rPr>
              <w:t>第二批陕西高校网络思想政治工作研究课题与实践项目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0"/>
                <w:szCs w:val="40"/>
                <w:lang w:val="en-US" w:eastAsia="zh-CN" w:bidi="ar"/>
              </w:rPr>
              <w:t>推荐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0"/>
                <w:szCs w:val="40"/>
                <w:lang w:bidi="ar"/>
              </w:rPr>
              <w:t>汇总表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7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推荐单位（盖章）：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 负责人签字：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val="en-US" w:eastAsia="zh-CN"/>
              </w:rPr>
              <w:t>申报人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357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联系人：                 联系电话：                                   年   月 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C2F6A"/>
    <w:rsid w:val="2F6E05C6"/>
    <w:rsid w:val="6B230203"/>
    <w:rsid w:val="6E5C2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0</Lines>
  <Paragraphs>0</Paragraphs>
  <TotalTime>1</TotalTime>
  <ScaleCrop>false</ScaleCrop>
  <LinksUpToDate>false</LinksUpToDate>
  <CharactersWithSpaces>143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2022-02-21T07:38:00Z</dcterms:created>
  <dc:creator>Administrator</dc:creator>
  <cp:lastModifiedBy>Administrator</cp:lastModifiedBy>
  <dcterms:modified xsi:type="dcterms:W3CDTF">2022-03-31T07:58:31Z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8D184924F10148789BE7014AA129B059</vt:lpwstr>
  </property>
</Properties>
</file>